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EDB" w:rsidRDefault="008D21CE">
      <w:r>
        <w:rPr>
          <w:noProof/>
        </w:rPr>
        <w:drawing>
          <wp:inline distT="0" distB="0" distL="0" distR="0">
            <wp:extent cx="7035800" cy="4991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396" cy="5007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1CE" w:rsidRDefault="008D21CE">
      <w:r>
        <w:rPr>
          <w:noProof/>
        </w:rPr>
        <w:drawing>
          <wp:inline distT="0" distB="0" distL="0" distR="0">
            <wp:extent cx="6908800" cy="3835400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0" cy="383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1CE" w:rsidRDefault="008D21CE">
      <w:bookmarkStart w:id="0" w:name="_GoBack"/>
      <w:r>
        <w:rPr>
          <w:noProof/>
        </w:rPr>
        <w:lastRenderedPageBreak/>
        <w:drawing>
          <wp:inline distT="0" distB="0" distL="0" distR="0">
            <wp:extent cx="6883400" cy="3670300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0" cy="367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D21CE" w:rsidRDefault="008D21CE"/>
    <w:p w:rsidR="008D21CE" w:rsidRPr="008D21CE" w:rsidRDefault="008D21CE" w:rsidP="008D21CE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Directions:  </w:t>
      </w:r>
      <w:r w:rsidRPr="008D21CE">
        <w:rPr>
          <w:rFonts w:ascii="Times New Roman" w:hAnsi="Times New Roman" w:cs="Times New Roman"/>
          <w:sz w:val="24"/>
          <w:szCs w:val="24"/>
        </w:rPr>
        <w:t>On a separate sheet of paper, use the reading to answer the questions below.</w:t>
      </w:r>
    </w:p>
    <w:p w:rsidR="008D21CE" w:rsidRDefault="008D21CE" w:rsidP="008D21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how the Lenape Indians had been tricked by early Dutch settlers.  </w:t>
      </w:r>
    </w:p>
    <w:p w:rsidR="008D21CE" w:rsidRDefault="008D21CE" w:rsidP="008D21C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D21CE" w:rsidRDefault="008D21CE" w:rsidP="008D21C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D21CE" w:rsidRDefault="008D21CE" w:rsidP="008D21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did the Lenape consider William Penn to be a friend?  How do you think their previous dealings with the Dutch influenced their relationship with Penn?</w:t>
      </w:r>
    </w:p>
    <w:p w:rsidR="008D21CE" w:rsidRDefault="008D21CE" w:rsidP="008D21C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D21CE" w:rsidRDefault="008D21CE" w:rsidP="008D21C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D21CE" w:rsidRDefault="008D21CE" w:rsidP="008D21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customary way some Indians measured off land, when buying/selling land.</w:t>
      </w:r>
    </w:p>
    <w:p w:rsidR="008D21CE" w:rsidRDefault="008D21CE" w:rsidP="008D21C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D21CE" w:rsidRDefault="008D21CE" w:rsidP="008D21C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D21CE" w:rsidRDefault="008D21CE" w:rsidP="008D21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Why do you think they measured land in this way?  </w:t>
      </w:r>
    </w:p>
    <w:p w:rsidR="008D21CE" w:rsidRDefault="008D21CE" w:rsidP="008D21C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D21CE" w:rsidRDefault="008D21CE" w:rsidP="008D21C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D21CE" w:rsidRDefault="008D21CE" w:rsidP="008D21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Summarize the details surrounding the “Walking Purchase.”  (All the details: background, Penn’s role, the Indian’s role/perception, outcome, etc)</w:t>
      </w:r>
    </w:p>
    <w:p w:rsidR="008D21CE" w:rsidRDefault="008D21CE" w:rsidP="008D21C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D21CE" w:rsidRDefault="008D21CE" w:rsidP="008D21C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D21CE" w:rsidRDefault="008D21CE" w:rsidP="008D21C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D21CE" w:rsidRPr="008D21CE" w:rsidRDefault="008D21CE" w:rsidP="008D21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Predict how you think the “Walking Purchase” might impact the relationship between the Native Americans &amp; the Pennsylvania colony afterwards.  Explain your prediction.</w:t>
      </w:r>
    </w:p>
    <w:sectPr w:rsidR="008D21CE" w:rsidRPr="008D21CE" w:rsidSect="008D21CE">
      <w:pgSz w:w="12240" w:h="15840"/>
      <w:pgMar w:top="864" w:right="864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144D9B"/>
    <w:multiLevelType w:val="hybridMultilevel"/>
    <w:tmpl w:val="BE9ACC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1CE"/>
    <w:rsid w:val="00300EDB"/>
    <w:rsid w:val="008D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AE5350-1E74-41B2-A775-687F3EED5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2015-03-23T16:19:00Z</dcterms:created>
  <dcterms:modified xsi:type="dcterms:W3CDTF">2015-03-23T16:33:00Z</dcterms:modified>
</cp:coreProperties>
</file>